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18" w:rsidRDefault="008A6418" w:rsidP="00895DEF">
      <w:pPr>
        <w:tabs>
          <w:tab w:val="left" w:pos="7215"/>
        </w:tabs>
        <w:jc w:val="center"/>
        <w:rPr>
          <w:b/>
          <w:sz w:val="32"/>
        </w:rPr>
      </w:pPr>
      <w:r>
        <w:rPr>
          <w:b/>
          <w:sz w:val="32"/>
        </w:rPr>
        <w:t>РОССИЙСКАЯ ФЕДЕРАЦИЯ</w:t>
      </w:r>
    </w:p>
    <w:p w:rsidR="008A6418" w:rsidRDefault="008A6418" w:rsidP="00946022">
      <w:pPr>
        <w:jc w:val="center"/>
        <w:rPr>
          <w:b/>
          <w:sz w:val="32"/>
        </w:rPr>
      </w:pPr>
      <w:r>
        <w:rPr>
          <w:b/>
          <w:sz w:val="32"/>
        </w:rPr>
        <w:t>РОСТОВСКАЯ ОБЛАСТЬ</w:t>
      </w:r>
    </w:p>
    <w:p w:rsidR="008A6418" w:rsidRPr="00E35D55" w:rsidRDefault="008A6418" w:rsidP="00946022">
      <w:pPr>
        <w:jc w:val="center"/>
        <w:rPr>
          <w:b/>
          <w:sz w:val="32"/>
        </w:rPr>
      </w:pPr>
      <w:r w:rsidRPr="00E35D55">
        <w:rPr>
          <w:b/>
          <w:sz w:val="32"/>
        </w:rPr>
        <w:t>ОРЛОВСКИЙ РАЙОН</w:t>
      </w:r>
    </w:p>
    <w:p w:rsidR="008A6418" w:rsidRPr="00E35D55" w:rsidRDefault="008A6418" w:rsidP="00004B35">
      <w:pPr>
        <w:pStyle w:val="1"/>
        <w:rPr>
          <w:sz w:val="24"/>
        </w:rPr>
      </w:pPr>
      <w:r>
        <w:rPr>
          <w:szCs w:val="32"/>
        </w:rPr>
        <w:t>Муниципальное образование «</w:t>
      </w:r>
      <w:proofErr w:type="spellStart"/>
      <w:r>
        <w:rPr>
          <w:szCs w:val="32"/>
        </w:rPr>
        <w:t>Курганенское</w:t>
      </w:r>
      <w:proofErr w:type="spellEnd"/>
      <w:r>
        <w:rPr>
          <w:szCs w:val="32"/>
        </w:rPr>
        <w:t xml:space="preserve"> сельское поселение»</w:t>
      </w:r>
    </w:p>
    <w:p w:rsidR="008A6418" w:rsidRDefault="008A6418" w:rsidP="00004B35">
      <w:pPr>
        <w:jc w:val="center"/>
        <w:rPr>
          <w:b/>
          <w:sz w:val="36"/>
          <w:szCs w:val="36"/>
        </w:rPr>
      </w:pPr>
      <w:r w:rsidRPr="00F11314">
        <w:rPr>
          <w:b/>
          <w:sz w:val="36"/>
          <w:szCs w:val="36"/>
        </w:rPr>
        <w:t xml:space="preserve">Администрация </w:t>
      </w:r>
      <w:proofErr w:type="spellStart"/>
      <w:r w:rsidRPr="00F11314">
        <w:rPr>
          <w:b/>
          <w:sz w:val="36"/>
          <w:szCs w:val="36"/>
        </w:rPr>
        <w:t>Курганенского</w:t>
      </w:r>
      <w:proofErr w:type="spellEnd"/>
      <w:r w:rsidRPr="00F11314">
        <w:rPr>
          <w:b/>
          <w:sz w:val="36"/>
          <w:szCs w:val="36"/>
        </w:rPr>
        <w:t xml:space="preserve"> сельского поселения</w:t>
      </w:r>
    </w:p>
    <w:p w:rsidR="008A6418" w:rsidRPr="00F11314" w:rsidRDefault="008A6418" w:rsidP="00004B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Орловского района Ростовской области</w:t>
      </w:r>
    </w:p>
    <w:p w:rsidR="008A6418" w:rsidRPr="0070034F" w:rsidRDefault="008A6418" w:rsidP="00004B35">
      <w:pPr>
        <w:pStyle w:val="3"/>
        <w:ind w:firstLine="0"/>
        <w:jc w:val="left"/>
        <w:rPr>
          <w:sz w:val="24"/>
          <w:szCs w:val="24"/>
        </w:rPr>
      </w:pPr>
    </w:p>
    <w:p w:rsidR="008A6418" w:rsidRDefault="008A6418" w:rsidP="00004B35">
      <w:pPr>
        <w:pStyle w:val="3"/>
        <w:ind w:firstLine="0"/>
      </w:pPr>
      <w:r>
        <w:t>ПОСТАНОВЛЕНИЕ</w:t>
      </w:r>
    </w:p>
    <w:p w:rsidR="008A6418" w:rsidRPr="0070034F" w:rsidRDefault="008A6418" w:rsidP="00004B35">
      <w:pPr>
        <w:jc w:val="center"/>
        <w:rPr>
          <w:b/>
          <w:sz w:val="24"/>
          <w:szCs w:val="24"/>
        </w:rPr>
      </w:pPr>
    </w:p>
    <w:p w:rsidR="008A6418" w:rsidRPr="006D155C" w:rsidRDefault="008A6418" w:rsidP="00004B35">
      <w:pPr>
        <w:jc w:val="center"/>
        <w:rPr>
          <w:b/>
          <w:szCs w:val="28"/>
        </w:rPr>
      </w:pPr>
      <w:r w:rsidRPr="004E5F96">
        <w:rPr>
          <w:b/>
          <w:szCs w:val="28"/>
        </w:rPr>
        <w:t xml:space="preserve">№ </w:t>
      </w:r>
      <w:r w:rsidR="00D8314B">
        <w:rPr>
          <w:b/>
          <w:szCs w:val="28"/>
        </w:rPr>
        <w:t>44</w:t>
      </w:r>
    </w:p>
    <w:p w:rsidR="008A6418" w:rsidRPr="00D34E2D" w:rsidRDefault="00D8314B" w:rsidP="00004B35">
      <w:pPr>
        <w:rPr>
          <w:b/>
          <w:szCs w:val="28"/>
        </w:rPr>
      </w:pPr>
      <w:r>
        <w:rPr>
          <w:b/>
          <w:szCs w:val="28"/>
        </w:rPr>
        <w:t>02</w:t>
      </w:r>
      <w:r w:rsidR="00777276">
        <w:rPr>
          <w:b/>
          <w:szCs w:val="28"/>
        </w:rPr>
        <w:t>.03</w:t>
      </w:r>
      <w:r w:rsidR="008A6418">
        <w:rPr>
          <w:b/>
          <w:szCs w:val="28"/>
        </w:rPr>
        <w:t xml:space="preserve">. </w:t>
      </w:r>
      <w:smartTag w:uri="urn:schemas-microsoft-com:office:smarttags" w:element="metricconverter">
        <w:smartTagPr>
          <w:attr w:name="ProductID" w:val="2023 г"/>
        </w:smartTagPr>
        <w:r w:rsidR="008A6418" w:rsidRPr="00D34E2D">
          <w:rPr>
            <w:b/>
            <w:szCs w:val="28"/>
          </w:rPr>
          <w:t>20</w:t>
        </w:r>
        <w:r w:rsidR="008A6418">
          <w:rPr>
            <w:b/>
            <w:szCs w:val="28"/>
          </w:rPr>
          <w:t xml:space="preserve">23 </w:t>
        </w:r>
        <w:r w:rsidR="008A6418" w:rsidRPr="00D34E2D">
          <w:rPr>
            <w:b/>
            <w:szCs w:val="28"/>
          </w:rPr>
          <w:t>г</w:t>
        </w:r>
      </w:smartTag>
      <w:r w:rsidR="008A6418" w:rsidRPr="00D34E2D">
        <w:rPr>
          <w:b/>
          <w:szCs w:val="28"/>
        </w:rPr>
        <w:t xml:space="preserve">.                                                                 </w:t>
      </w:r>
      <w:r w:rsidR="008A6418">
        <w:rPr>
          <w:b/>
          <w:szCs w:val="28"/>
        </w:rPr>
        <w:t xml:space="preserve">                  </w:t>
      </w:r>
      <w:r w:rsidR="008A6418" w:rsidRPr="00D34E2D">
        <w:rPr>
          <w:b/>
          <w:szCs w:val="28"/>
        </w:rPr>
        <w:t>х.</w:t>
      </w:r>
      <w:r w:rsidR="008A6418">
        <w:rPr>
          <w:b/>
          <w:szCs w:val="28"/>
        </w:rPr>
        <w:t xml:space="preserve"> </w:t>
      </w:r>
      <w:r w:rsidR="008A6418" w:rsidRPr="00D34E2D">
        <w:rPr>
          <w:b/>
          <w:szCs w:val="28"/>
        </w:rPr>
        <w:t>Курганный</w:t>
      </w:r>
    </w:p>
    <w:p w:rsidR="008A6418" w:rsidRDefault="008A6418" w:rsidP="003902AD"/>
    <w:p w:rsidR="00777276" w:rsidRDefault="00777276" w:rsidP="00777276">
      <w:pPr>
        <w:ind w:right="4678"/>
        <w:jc w:val="both"/>
        <w:rPr>
          <w:szCs w:val="28"/>
        </w:rPr>
      </w:pPr>
      <w:r>
        <w:rPr>
          <w:szCs w:val="28"/>
        </w:rPr>
        <w:t xml:space="preserve">Об определении 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 Орловского района </w:t>
      </w:r>
    </w:p>
    <w:p w:rsidR="00777276" w:rsidRDefault="00777276" w:rsidP="00777276">
      <w:pPr>
        <w:ind w:firstLine="700"/>
        <w:rPr>
          <w:szCs w:val="28"/>
        </w:rPr>
      </w:pPr>
    </w:p>
    <w:p w:rsidR="00777276" w:rsidRDefault="00777276" w:rsidP="00777276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2 статьи 35 Федерального закона от 05.04.2013 N 44-ФЗ "О контрактной системе в сфере закупок товаров, работ, услуг для обеспечения государственных и муниципальных нужд" и постановлениями Правительства Российской Федерации от 20.09.2014 N 963 "Об осуществлении банковского сопровождения контрактов", Правительства Ростовской области от 10.12.2014 № 822 «Об определении случаев осуществления банковского сопровождения контрактов, предметом которых являются поставки товаров</w:t>
      </w:r>
      <w:proofErr w:type="gramEnd"/>
      <w:r>
        <w:rPr>
          <w:szCs w:val="28"/>
        </w:rPr>
        <w:t xml:space="preserve">, выполнение работ, оказание услуг для обеспечения нужд Ростовской области», Администрация 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 сельского  поселения 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777276" w:rsidRDefault="00777276" w:rsidP="00777276">
      <w:pPr>
        <w:ind w:firstLine="700"/>
        <w:rPr>
          <w:szCs w:val="28"/>
        </w:rPr>
      </w:pPr>
    </w:p>
    <w:p w:rsidR="00777276" w:rsidRDefault="00777276" w:rsidP="00777276">
      <w:pPr>
        <w:ind w:firstLine="709"/>
        <w:jc w:val="both"/>
        <w:rPr>
          <w:szCs w:val="28"/>
        </w:rPr>
      </w:pPr>
      <w:r>
        <w:rPr>
          <w:szCs w:val="28"/>
        </w:rPr>
        <w:tab/>
        <w:t xml:space="preserve">1. Определить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сельского поселения Орловского района, согласно приложению.</w:t>
      </w:r>
    </w:p>
    <w:p w:rsidR="00777276" w:rsidRDefault="00777276" w:rsidP="00777276">
      <w:pPr>
        <w:ind w:firstLine="709"/>
        <w:jc w:val="both"/>
        <w:rPr>
          <w:szCs w:val="28"/>
        </w:rPr>
      </w:pPr>
      <w:r>
        <w:rPr>
          <w:szCs w:val="28"/>
        </w:rPr>
        <w:t>2. Постановление вступает в силу со дня его официального опубликования</w:t>
      </w:r>
      <w:r w:rsidR="00D729D0">
        <w:rPr>
          <w:szCs w:val="28"/>
        </w:rPr>
        <w:t xml:space="preserve"> (обнародования)</w:t>
      </w:r>
      <w:r>
        <w:rPr>
          <w:szCs w:val="28"/>
        </w:rPr>
        <w:t>.</w:t>
      </w:r>
    </w:p>
    <w:p w:rsidR="00777276" w:rsidRDefault="00777276" w:rsidP="00777276">
      <w:pPr>
        <w:tabs>
          <w:tab w:val="left" w:pos="0"/>
        </w:tabs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 xml:space="preserve">Контроль </w:t>
      </w:r>
      <w:r>
        <w:rPr>
          <w:color w:val="000000"/>
          <w:szCs w:val="28"/>
        </w:rPr>
        <w:t>за</w:t>
      </w:r>
      <w:proofErr w:type="gramEnd"/>
      <w:r>
        <w:rPr>
          <w:color w:val="000000"/>
          <w:szCs w:val="28"/>
        </w:rPr>
        <w:t xml:space="preserve"> выполнением постановления возложить на заведующего сектором экономики и финансов Ильченко Г.Г.</w:t>
      </w:r>
    </w:p>
    <w:p w:rsidR="00777276" w:rsidRDefault="00777276" w:rsidP="00777276">
      <w:pPr>
        <w:tabs>
          <w:tab w:val="left" w:pos="709"/>
        </w:tabs>
        <w:jc w:val="both"/>
        <w:rPr>
          <w:szCs w:val="28"/>
        </w:rPr>
      </w:pPr>
    </w:p>
    <w:p w:rsidR="00777276" w:rsidRDefault="00777276" w:rsidP="00777276">
      <w:pPr>
        <w:tabs>
          <w:tab w:val="left" w:pos="709"/>
        </w:tabs>
        <w:jc w:val="both"/>
        <w:rPr>
          <w:szCs w:val="28"/>
        </w:rPr>
      </w:pPr>
    </w:p>
    <w:p w:rsidR="00777276" w:rsidRDefault="00777276" w:rsidP="00777276">
      <w:pPr>
        <w:tabs>
          <w:tab w:val="left" w:pos="709"/>
        </w:tabs>
        <w:jc w:val="both"/>
        <w:rPr>
          <w:szCs w:val="28"/>
        </w:rPr>
      </w:pPr>
    </w:p>
    <w:p w:rsidR="00777276" w:rsidRDefault="00777276" w:rsidP="0077727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proofErr w:type="spellStart"/>
      <w:r>
        <w:rPr>
          <w:szCs w:val="28"/>
        </w:rPr>
        <w:t>Курганенского</w:t>
      </w:r>
      <w:proofErr w:type="spellEnd"/>
      <w:r>
        <w:rPr>
          <w:szCs w:val="28"/>
        </w:rPr>
        <w:t xml:space="preserve"> </w:t>
      </w:r>
    </w:p>
    <w:p w:rsidR="00777276" w:rsidRDefault="00777276" w:rsidP="00777276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сельского поселения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Н.В.Батманова</w:t>
      </w:r>
      <w:proofErr w:type="spellEnd"/>
    </w:p>
    <w:p w:rsidR="00777276" w:rsidRDefault="00777276" w:rsidP="00777276">
      <w:pPr>
        <w:tabs>
          <w:tab w:val="left" w:pos="709"/>
        </w:tabs>
        <w:jc w:val="both"/>
        <w:rPr>
          <w:szCs w:val="28"/>
        </w:rPr>
      </w:pPr>
    </w:p>
    <w:p w:rsidR="00777276" w:rsidRDefault="00777276" w:rsidP="00777276">
      <w:pPr>
        <w:tabs>
          <w:tab w:val="left" w:pos="709"/>
        </w:tabs>
        <w:jc w:val="both"/>
        <w:rPr>
          <w:szCs w:val="28"/>
        </w:rPr>
      </w:pPr>
    </w:p>
    <w:p w:rsidR="00777276" w:rsidRDefault="00777276" w:rsidP="00777276">
      <w:pPr>
        <w:tabs>
          <w:tab w:val="left" w:pos="709"/>
        </w:tabs>
        <w:jc w:val="both"/>
        <w:rPr>
          <w:szCs w:val="28"/>
        </w:rPr>
      </w:pPr>
    </w:p>
    <w:p w:rsidR="00777276" w:rsidRDefault="00777276" w:rsidP="00777276">
      <w:pPr>
        <w:tabs>
          <w:tab w:val="left" w:pos="709"/>
        </w:tabs>
        <w:jc w:val="both"/>
        <w:rPr>
          <w:szCs w:val="28"/>
        </w:rPr>
      </w:pPr>
    </w:p>
    <w:p w:rsidR="00777276" w:rsidRDefault="00777276" w:rsidP="00777276">
      <w:pPr>
        <w:tabs>
          <w:tab w:val="left" w:pos="709"/>
        </w:tabs>
        <w:jc w:val="both"/>
        <w:rPr>
          <w:szCs w:val="28"/>
        </w:rPr>
      </w:pPr>
    </w:p>
    <w:p w:rsidR="00777276" w:rsidRDefault="00777276" w:rsidP="00777276">
      <w:pPr>
        <w:pStyle w:val="ConsPlusNormal"/>
        <w:widowControl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77276" w:rsidRDefault="00777276" w:rsidP="0077727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77276" w:rsidRDefault="00777276" w:rsidP="00777276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7276" w:rsidRDefault="00777276" w:rsidP="00777276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8314B">
        <w:rPr>
          <w:rFonts w:ascii="Times New Roman" w:hAnsi="Times New Roman" w:cs="Times New Roman"/>
          <w:b w:val="0"/>
          <w:sz w:val="28"/>
          <w:szCs w:val="28"/>
        </w:rPr>
        <w:t>02.03.2023 № 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7276" w:rsidRPr="00D729D0" w:rsidRDefault="00777276" w:rsidP="00777276">
      <w:pPr>
        <w:pStyle w:val="ConsPlusTitle"/>
        <w:widowControl/>
        <w:ind w:left="6237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77276" w:rsidRDefault="00777276" w:rsidP="007772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Случаи осуществления банковского сопровождения </w:t>
      </w:r>
    </w:p>
    <w:p w:rsidR="00777276" w:rsidRDefault="00777276" w:rsidP="007772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>контрактов, предметом которых являются поставки товаров,</w:t>
      </w:r>
    </w:p>
    <w:p w:rsidR="00777276" w:rsidRDefault="00777276" w:rsidP="007772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Cs/>
          <w:szCs w:val="28"/>
        </w:rPr>
        <w:t xml:space="preserve"> выполнение работ, оказание услуг для обеспечения нужд </w:t>
      </w:r>
    </w:p>
    <w:p w:rsidR="00777276" w:rsidRDefault="00777276" w:rsidP="0077727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Cs w:val="28"/>
        </w:rPr>
      </w:pPr>
      <w:proofErr w:type="spellStart"/>
      <w:r>
        <w:rPr>
          <w:rFonts w:ascii="Times New Roman CYR" w:hAnsi="Times New Roman CYR" w:cs="Times New Roman CYR"/>
          <w:bCs/>
          <w:szCs w:val="28"/>
        </w:rPr>
        <w:t>Курганенского</w:t>
      </w:r>
      <w:proofErr w:type="spellEnd"/>
      <w:r>
        <w:rPr>
          <w:rFonts w:ascii="Times New Roman CYR" w:hAnsi="Times New Roman CYR" w:cs="Times New Roman CYR"/>
          <w:bCs/>
          <w:szCs w:val="28"/>
        </w:rPr>
        <w:t xml:space="preserve"> сельского поселения Орловского района</w:t>
      </w:r>
    </w:p>
    <w:p w:rsidR="00777276" w:rsidRPr="00D729D0" w:rsidRDefault="00777276" w:rsidP="00777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77276" w:rsidRDefault="00777276" w:rsidP="00777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0" w:name="sub_100"/>
      <w:r>
        <w:rPr>
          <w:rFonts w:ascii="Times New Roman CYR" w:hAnsi="Times New Roman CYR" w:cs="Times New Roman CYR"/>
          <w:szCs w:val="28"/>
        </w:rPr>
        <w:t>1.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bookmarkEnd w:id="0"/>
    <w:p w:rsidR="00777276" w:rsidRDefault="00777276" w:rsidP="00777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контракт, заключаемый в соответствии с частью 16 статьи 34 Федерального закона от 05.04.2013 N 44-ФЗ "О контрактной системе в сфере закупок товаров, работ, услуг для обеспечения государственных и муниципальных нужд",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 необходимости эксплуатацию и (или</w:t>
      </w:r>
      <w:proofErr w:type="gramEnd"/>
      <w:r>
        <w:rPr>
          <w:rFonts w:ascii="Times New Roman CYR" w:hAnsi="Times New Roman CYR" w:cs="Times New Roman CYR"/>
          <w:szCs w:val="28"/>
        </w:rPr>
        <w:t>) утилизацию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поставщиком) превышает 200 млн. рублей (за исключением случая, указанного в абзаце третьем настоящего пункта);</w:t>
      </w:r>
    </w:p>
    <w:p w:rsidR="00777276" w:rsidRDefault="00777276" w:rsidP="00777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1" w:name="sub_103"/>
      <w:proofErr w:type="gramStart"/>
      <w:r>
        <w:rPr>
          <w:rFonts w:ascii="Times New Roman CYR" w:hAnsi="Times New Roman CYR" w:cs="Times New Roman CYR"/>
          <w:szCs w:val="28"/>
        </w:rPr>
        <w:t>цена контракта, заключаемого с единственным поставщиком на основании правовых актов, указанных в пункте 2 части 1 статьи 93 Федерального закона от 05.04.2013 N 44-ФЗ (далее - акты), превышает 200 млн. рублей и актами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условие об обеспечении его исполнения.</w:t>
      </w:r>
      <w:proofErr w:type="gramEnd"/>
    </w:p>
    <w:p w:rsidR="00777276" w:rsidRDefault="00777276" w:rsidP="00777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2" w:name="sub_200"/>
      <w:bookmarkEnd w:id="1"/>
      <w:r>
        <w:rPr>
          <w:rFonts w:ascii="Times New Roman CYR" w:hAnsi="Times New Roman CYR" w:cs="Times New Roman CYR"/>
          <w:szCs w:val="28"/>
        </w:rPr>
        <w:t>2.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 (расширенное банковское сопровождение):</w:t>
      </w:r>
    </w:p>
    <w:bookmarkEnd w:id="2"/>
    <w:p w:rsidR="00777276" w:rsidRDefault="00777276" w:rsidP="00777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5 млрд.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абзаце третьем настоящего подпункта);</w:t>
      </w:r>
      <w:proofErr w:type="gramEnd"/>
    </w:p>
    <w:p w:rsidR="00777276" w:rsidRDefault="00777276" w:rsidP="00777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</w:p>
    <w:p w:rsidR="00777276" w:rsidRDefault="00777276" w:rsidP="0077727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Cs w:val="28"/>
        </w:rPr>
      </w:pPr>
      <w:bookmarkStart w:id="3" w:name="sub_203"/>
      <w:r>
        <w:rPr>
          <w:rFonts w:ascii="Times New Roman CYR" w:hAnsi="Times New Roman CYR" w:cs="Times New Roman CYR"/>
          <w:szCs w:val="28"/>
        </w:rPr>
        <w:t>начальная (максимальная) цена контракта (цена контракта, заключаемого с единственным поставщиком) превышает 5 млрд. рублей и утвержденной муниципальной  программой Орловского района предусмотрена обязанность привлечь банк в целях банковского сопровождения.</w:t>
      </w:r>
    </w:p>
    <w:bookmarkEnd w:id="3"/>
    <w:p w:rsidR="00777276" w:rsidRDefault="00777276" w:rsidP="00777276">
      <w:pPr>
        <w:jc w:val="both"/>
        <w:rPr>
          <w:szCs w:val="28"/>
        </w:rPr>
      </w:pPr>
    </w:p>
    <w:p w:rsidR="008A6418" w:rsidRPr="00D729D0" w:rsidRDefault="00D729D0" w:rsidP="00777276">
      <w:pPr>
        <w:jc w:val="both"/>
        <w:rPr>
          <w:szCs w:val="28"/>
        </w:rPr>
      </w:pPr>
      <w:r w:rsidRPr="00D729D0">
        <w:rPr>
          <w:szCs w:val="28"/>
        </w:rPr>
        <w:t>Ведущий специалист                                                                              М.П. Орехова</w:t>
      </w:r>
    </w:p>
    <w:sectPr w:rsidR="008A6418" w:rsidRPr="00D729D0" w:rsidSect="00544EFE">
      <w:pgSz w:w="11906" w:h="16838"/>
      <w:pgMar w:top="568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599" w:rsidRDefault="00B54599">
      <w:r>
        <w:separator/>
      </w:r>
    </w:p>
  </w:endnote>
  <w:endnote w:type="continuationSeparator" w:id="0">
    <w:p w:rsidR="00B54599" w:rsidRDefault="00B54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599" w:rsidRDefault="00B54599">
      <w:r>
        <w:separator/>
      </w:r>
    </w:p>
  </w:footnote>
  <w:footnote w:type="continuationSeparator" w:id="0">
    <w:p w:rsidR="00B54599" w:rsidRDefault="00B54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15A"/>
    <w:multiLevelType w:val="multilevel"/>
    <w:tmpl w:val="797ADEAC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2">
      <w:start w:val="1"/>
      <w:numFmt w:val="decimalZero"/>
      <w:lvlText w:val="%1.%2.%3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AC27388"/>
    <w:multiLevelType w:val="singleLevel"/>
    <w:tmpl w:val="F07A33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17F3A39"/>
    <w:multiLevelType w:val="multilevel"/>
    <w:tmpl w:val="BB02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3">
    <w:nsid w:val="263F0139"/>
    <w:multiLevelType w:val="singleLevel"/>
    <w:tmpl w:val="1DCEF2D2"/>
    <w:lvl w:ilvl="0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cs="Times New Roman" w:hint="default"/>
      </w:rPr>
    </w:lvl>
  </w:abstractNum>
  <w:abstractNum w:abstractNumId="4">
    <w:nsid w:val="477A5998"/>
    <w:multiLevelType w:val="hybridMultilevel"/>
    <w:tmpl w:val="EFDA03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9E04B11"/>
    <w:multiLevelType w:val="singleLevel"/>
    <w:tmpl w:val="F9780D3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6">
    <w:nsid w:val="4AB53C6B"/>
    <w:multiLevelType w:val="singleLevel"/>
    <w:tmpl w:val="0B6220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73CA60A7"/>
    <w:multiLevelType w:val="singleLevel"/>
    <w:tmpl w:val="7C843ACA"/>
    <w:lvl w:ilvl="0">
      <w:start w:val="1"/>
      <w:numFmt w:val="decimal"/>
      <w:lvlText w:val="%1."/>
      <w:lvlJc w:val="left"/>
      <w:pPr>
        <w:tabs>
          <w:tab w:val="num" w:pos="1910"/>
        </w:tabs>
        <w:ind w:left="1910" w:hanging="360"/>
      </w:pPr>
      <w:rPr>
        <w:rFonts w:cs="Times New Roman" w:hint="default"/>
      </w:rPr>
    </w:lvl>
  </w:abstractNum>
  <w:abstractNum w:abstractNumId="8">
    <w:nsid w:val="75C546F2"/>
    <w:multiLevelType w:val="singleLevel"/>
    <w:tmpl w:val="D1CAB4D6"/>
    <w:lvl w:ilvl="0">
      <w:start w:val="1"/>
      <w:numFmt w:val="decimal"/>
      <w:lvlText w:val="%1"/>
      <w:lvlJc w:val="left"/>
      <w:pPr>
        <w:tabs>
          <w:tab w:val="num" w:pos="1910"/>
        </w:tabs>
        <w:ind w:left="1910" w:hanging="360"/>
      </w:pPr>
      <w:rPr>
        <w:rFonts w:cs="Times New Roman" w:hint="default"/>
      </w:rPr>
    </w:lvl>
  </w:abstractNum>
  <w:abstractNum w:abstractNumId="9">
    <w:nsid w:val="784A1196"/>
    <w:multiLevelType w:val="multilevel"/>
    <w:tmpl w:val="BD38A2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7E3177C7"/>
    <w:multiLevelType w:val="singleLevel"/>
    <w:tmpl w:val="E27084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A5C"/>
    <w:rsid w:val="0000082A"/>
    <w:rsid w:val="00004B35"/>
    <w:rsid w:val="0000687C"/>
    <w:rsid w:val="00022170"/>
    <w:rsid w:val="00031A96"/>
    <w:rsid w:val="00032A3D"/>
    <w:rsid w:val="00043D9F"/>
    <w:rsid w:val="00047753"/>
    <w:rsid w:val="000521DA"/>
    <w:rsid w:val="000960C0"/>
    <w:rsid w:val="00097F69"/>
    <w:rsid w:val="000A0270"/>
    <w:rsid w:val="000B11F5"/>
    <w:rsid w:val="000C6511"/>
    <w:rsid w:val="000D16BC"/>
    <w:rsid w:val="000F1C89"/>
    <w:rsid w:val="000F3493"/>
    <w:rsid w:val="00110E00"/>
    <w:rsid w:val="00111868"/>
    <w:rsid w:val="0011232D"/>
    <w:rsid w:val="001276BA"/>
    <w:rsid w:val="0013773A"/>
    <w:rsid w:val="001556C3"/>
    <w:rsid w:val="001627CB"/>
    <w:rsid w:val="0016314E"/>
    <w:rsid w:val="0017663A"/>
    <w:rsid w:val="0018056D"/>
    <w:rsid w:val="001951F3"/>
    <w:rsid w:val="001B6741"/>
    <w:rsid w:val="001D1CA3"/>
    <w:rsid w:val="001D4456"/>
    <w:rsid w:val="001E2319"/>
    <w:rsid w:val="002231EE"/>
    <w:rsid w:val="0023043D"/>
    <w:rsid w:val="00235656"/>
    <w:rsid w:val="00244FE7"/>
    <w:rsid w:val="002621AD"/>
    <w:rsid w:val="00262956"/>
    <w:rsid w:val="00266565"/>
    <w:rsid w:val="00267F68"/>
    <w:rsid w:val="002831EE"/>
    <w:rsid w:val="00296FC9"/>
    <w:rsid w:val="00297985"/>
    <w:rsid w:val="002A2930"/>
    <w:rsid w:val="002B34C7"/>
    <w:rsid w:val="002C13FD"/>
    <w:rsid w:val="002C3688"/>
    <w:rsid w:val="002D535F"/>
    <w:rsid w:val="002F755B"/>
    <w:rsid w:val="00301024"/>
    <w:rsid w:val="0030667D"/>
    <w:rsid w:val="00315DE4"/>
    <w:rsid w:val="00327E34"/>
    <w:rsid w:val="00333A8C"/>
    <w:rsid w:val="003416A2"/>
    <w:rsid w:val="003435F3"/>
    <w:rsid w:val="003611B6"/>
    <w:rsid w:val="00361641"/>
    <w:rsid w:val="00374DF2"/>
    <w:rsid w:val="00382109"/>
    <w:rsid w:val="003902AD"/>
    <w:rsid w:val="0039217E"/>
    <w:rsid w:val="003A51B6"/>
    <w:rsid w:val="003D1F4A"/>
    <w:rsid w:val="003E1A39"/>
    <w:rsid w:val="003E7BBF"/>
    <w:rsid w:val="00442794"/>
    <w:rsid w:val="00443B8D"/>
    <w:rsid w:val="0044423F"/>
    <w:rsid w:val="00451DF0"/>
    <w:rsid w:val="00457CF7"/>
    <w:rsid w:val="00467379"/>
    <w:rsid w:val="00477152"/>
    <w:rsid w:val="00484677"/>
    <w:rsid w:val="00492068"/>
    <w:rsid w:val="00494784"/>
    <w:rsid w:val="00495059"/>
    <w:rsid w:val="004A20F9"/>
    <w:rsid w:val="004B7613"/>
    <w:rsid w:val="004D3775"/>
    <w:rsid w:val="004E5F96"/>
    <w:rsid w:val="004F1FCE"/>
    <w:rsid w:val="004F3884"/>
    <w:rsid w:val="00503F64"/>
    <w:rsid w:val="005056BD"/>
    <w:rsid w:val="00517581"/>
    <w:rsid w:val="00520C92"/>
    <w:rsid w:val="005428D8"/>
    <w:rsid w:val="00543831"/>
    <w:rsid w:val="00544EFE"/>
    <w:rsid w:val="0058163C"/>
    <w:rsid w:val="00586DD1"/>
    <w:rsid w:val="0059230C"/>
    <w:rsid w:val="00594F1C"/>
    <w:rsid w:val="00597307"/>
    <w:rsid w:val="005D485D"/>
    <w:rsid w:val="005E1248"/>
    <w:rsid w:val="005E7BB1"/>
    <w:rsid w:val="00606C47"/>
    <w:rsid w:val="00607D61"/>
    <w:rsid w:val="0062254E"/>
    <w:rsid w:val="00623110"/>
    <w:rsid w:val="0067756B"/>
    <w:rsid w:val="00680133"/>
    <w:rsid w:val="00680A44"/>
    <w:rsid w:val="00683990"/>
    <w:rsid w:val="00685231"/>
    <w:rsid w:val="00692A3D"/>
    <w:rsid w:val="006B0645"/>
    <w:rsid w:val="006B106C"/>
    <w:rsid w:val="006C296D"/>
    <w:rsid w:val="006D155C"/>
    <w:rsid w:val="006F4FD9"/>
    <w:rsid w:val="0070034F"/>
    <w:rsid w:val="00705F8E"/>
    <w:rsid w:val="00707C21"/>
    <w:rsid w:val="0071629E"/>
    <w:rsid w:val="00723E76"/>
    <w:rsid w:val="00741A77"/>
    <w:rsid w:val="0074212E"/>
    <w:rsid w:val="007447A8"/>
    <w:rsid w:val="007576A6"/>
    <w:rsid w:val="00777276"/>
    <w:rsid w:val="007901E5"/>
    <w:rsid w:val="007907BF"/>
    <w:rsid w:val="007923F0"/>
    <w:rsid w:val="007A0683"/>
    <w:rsid w:val="007B760B"/>
    <w:rsid w:val="007D07C7"/>
    <w:rsid w:val="007D7E5D"/>
    <w:rsid w:val="007E22CB"/>
    <w:rsid w:val="00835215"/>
    <w:rsid w:val="008372FA"/>
    <w:rsid w:val="00895DEF"/>
    <w:rsid w:val="008A28A0"/>
    <w:rsid w:val="008A6418"/>
    <w:rsid w:val="008B7591"/>
    <w:rsid w:val="008F3081"/>
    <w:rsid w:val="0090072C"/>
    <w:rsid w:val="00902C14"/>
    <w:rsid w:val="00910CBD"/>
    <w:rsid w:val="00916B79"/>
    <w:rsid w:val="009178F5"/>
    <w:rsid w:val="009230EC"/>
    <w:rsid w:val="00931674"/>
    <w:rsid w:val="00946022"/>
    <w:rsid w:val="00946B10"/>
    <w:rsid w:val="00953AE3"/>
    <w:rsid w:val="00962E8E"/>
    <w:rsid w:val="00973D10"/>
    <w:rsid w:val="00976A98"/>
    <w:rsid w:val="009866E3"/>
    <w:rsid w:val="00992765"/>
    <w:rsid w:val="009A2452"/>
    <w:rsid w:val="009A746F"/>
    <w:rsid w:val="009C2CF8"/>
    <w:rsid w:val="009D0734"/>
    <w:rsid w:val="009D492D"/>
    <w:rsid w:val="009D6D68"/>
    <w:rsid w:val="009E7B17"/>
    <w:rsid w:val="009F0AB0"/>
    <w:rsid w:val="009F1014"/>
    <w:rsid w:val="00A04E32"/>
    <w:rsid w:val="00A10BF5"/>
    <w:rsid w:val="00A10D22"/>
    <w:rsid w:val="00A13302"/>
    <w:rsid w:val="00A16179"/>
    <w:rsid w:val="00A34586"/>
    <w:rsid w:val="00A55498"/>
    <w:rsid w:val="00A63DE4"/>
    <w:rsid w:val="00A742BE"/>
    <w:rsid w:val="00A82BBB"/>
    <w:rsid w:val="00A854E2"/>
    <w:rsid w:val="00A91939"/>
    <w:rsid w:val="00AA17FF"/>
    <w:rsid w:val="00AA3354"/>
    <w:rsid w:val="00AB1DAB"/>
    <w:rsid w:val="00AB54A2"/>
    <w:rsid w:val="00AB573D"/>
    <w:rsid w:val="00AC3487"/>
    <w:rsid w:val="00AC67C0"/>
    <w:rsid w:val="00AC73EE"/>
    <w:rsid w:val="00AD4B11"/>
    <w:rsid w:val="00AE013A"/>
    <w:rsid w:val="00AE1FC1"/>
    <w:rsid w:val="00AE6E84"/>
    <w:rsid w:val="00AF603F"/>
    <w:rsid w:val="00AF60B8"/>
    <w:rsid w:val="00B07377"/>
    <w:rsid w:val="00B1059C"/>
    <w:rsid w:val="00B13789"/>
    <w:rsid w:val="00B25F0C"/>
    <w:rsid w:val="00B3171F"/>
    <w:rsid w:val="00B432BE"/>
    <w:rsid w:val="00B520BC"/>
    <w:rsid w:val="00B54599"/>
    <w:rsid w:val="00B5787F"/>
    <w:rsid w:val="00B74626"/>
    <w:rsid w:val="00B82ECD"/>
    <w:rsid w:val="00BA083B"/>
    <w:rsid w:val="00BB29DE"/>
    <w:rsid w:val="00BB4618"/>
    <w:rsid w:val="00BF30C4"/>
    <w:rsid w:val="00BF6BFD"/>
    <w:rsid w:val="00C2125B"/>
    <w:rsid w:val="00C448B9"/>
    <w:rsid w:val="00C45B57"/>
    <w:rsid w:val="00C649FB"/>
    <w:rsid w:val="00C712A2"/>
    <w:rsid w:val="00CA3B84"/>
    <w:rsid w:val="00CA65F1"/>
    <w:rsid w:val="00CD13E6"/>
    <w:rsid w:val="00CF15AD"/>
    <w:rsid w:val="00D12A5C"/>
    <w:rsid w:val="00D23BE2"/>
    <w:rsid w:val="00D27976"/>
    <w:rsid w:val="00D34E2D"/>
    <w:rsid w:val="00D618D5"/>
    <w:rsid w:val="00D66991"/>
    <w:rsid w:val="00D729D0"/>
    <w:rsid w:val="00D8314B"/>
    <w:rsid w:val="00D93C79"/>
    <w:rsid w:val="00DB4B70"/>
    <w:rsid w:val="00DE4DBD"/>
    <w:rsid w:val="00E14A63"/>
    <w:rsid w:val="00E3298B"/>
    <w:rsid w:val="00E34B78"/>
    <w:rsid w:val="00E35D55"/>
    <w:rsid w:val="00E56295"/>
    <w:rsid w:val="00E61305"/>
    <w:rsid w:val="00E703CC"/>
    <w:rsid w:val="00E906EF"/>
    <w:rsid w:val="00EA6559"/>
    <w:rsid w:val="00EC2D6F"/>
    <w:rsid w:val="00ED1015"/>
    <w:rsid w:val="00EE544A"/>
    <w:rsid w:val="00EF4C3F"/>
    <w:rsid w:val="00EF533A"/>
    <w:rsid w:val="00EF68BC"/>
    <w:rsid w:val="00F03C9A"/>
    <w:rsid w:val="00F11314"/>
    <w:rsid w:val="00F11C11"/>
    <w:rsid w:val="00F15C18"/>
    <w:rsid w:val="00F26C81"/>
    <w:rsid w:val="00F4600B"/>
    <w:rsid w:val="00F51012"/>
    <w:rsid w:val="00F515D3"/>
    <w:rsid w:val="00F53A25"/>
    <w:rsid w:val="00F67BB0"/>
    <w:rsid w:val="00F92668"/>
    <w:rsid w:val="00F94E6E"/>
    <w:rsid w:val="00FB6125"/>
    <w:rsid w:val="00FC3AB7"/>
    <w:rsid w:val="00FC49D2"/>
    <w:rsid w:val="00FC4E09"/>
    <w:rsid w:val="00FD6AF5"/>
    <w:rsid w:val="00FE0776"/>
    <w:rsid w:val="00FE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F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BF6BF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BF6BFD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BF6BFD"/>
    <w:pPr>
      <w:keepNext/>
      <w:ind w:firstLine="1701"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1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11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1B6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F6B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611B6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BF6B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15AD"/>
    <w:rPr>
      <w:rFonts w:cs="Times New Roman"/>
      <w:sz w:val="28"/>
    </w:rPr>
  </w:style>
  <w:style w:type="paragraph" w:styleId="a7">
    <w:name w:val="caption"/>
    <w:basedOn w:val="a"/>
    <w:next w:val="a"/>
    <w:uiPriority w:val="99"/>
    <w:qFormat/>
    <w:rsid w:val="00BF6BFD"/>
    <w:pPr>
      <w:jc w:val="center"/>
    </w:pPr>
    <w:rPr>
      <w:sz w:val="32"/>
    </w:rPr>
  </w:style>
  <w:style w:type="paragraph" w:styleId="a8">
    <w:name w:val="Body Text Indent"/>
    <w:basedOn w:val="a"/>
    <w:link w:val="a9"/>
    <w:uiPriority w:val="99"/>
    <w:rsid w:val="00BF6BFD"/>
    <w:pPr>
      <w:ind w:firstLine="170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611B6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5D485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611B6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99"/>
    <w:rsid w:val="00031A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F53A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611B6"/>
    <w:rPr>
      <w:rFonts w:cs="Times New Roman"/>
      <w:sz w:val="2"/>
    </w:rPr>
  </w:style>
  <w:style w:type="paragraph" w:customStyle="1" w:styleId="ConsPlusNormal">
    <w:name w:val="ConsPlusNormal"/>
    <w:rsid w:val="007772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72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76456-OEM-0012551</cp:lastModifiedBy>
  <cp:revision>6</cp:revision>
  <cp:lastPrinted>2023-03-09T11:54:00Z</cp:lastPrinted>
  <dcterms:created xsi:type="dcterms:W3CDTF">2023-03-09T11:38:00Z</dcterms:created>
  <dcterms:modified xsi:type="dcterms:W3CDTF">2023-04-04T10:15:00Z</dcterms:modified>
</cp:coreProperties>
</file>