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80B" w:rsidRDefault="00DE480B" w:rsidP="00B8356D">
      <w:pPr>
        <w:tabs>
          <w:tab w:val="center" w:pos="4961"/>
          <w:tab w:val="left" w:pos="8985"/>
        </w:tabs>
        <w:jc w:val="center"/>
        <w:rPr>
          <w:b/>
          <w:szCs w:val="28"/>
        </w:rPr>
      </w:pPr>
      <w:r>
        <w:rPr>
          <w:b/>
          <w:sz w:val="32"/>
          <w:szCs w:val="32"/>
        </w:rPr>
        <w:t>РОССИЙСКАЯ ФЕДЕРАЦИЯ</w:t>
      </w:r>
    </w:p>
    <w:p w:rsidR="00DE480B" w:rsidRDefault="00DE480B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DE480B" w:rsidRDefault="00DE480B">
      <w:pPr>
        <w:jc w:val="center"/>
        <w:rPr>
          <w:szCs w:val="32"/>
        </w:rPr>
      </w:pPr>
      <w:r>
        <w:rPr>
          <w:b/>
          <w:szCs w:val="28"/>
        </w:rPr>
        <w:t>ОРЛОВСКИЙ РАЙОН</w:t>
      </w:r>
    </w:p>
    <w:p w:rsidR="00DE480B" w:rsidRDefault="00DE480B">
      <w:pPr>
        <w:pStyle w:val="Heading1"/>
        <w:rPr>
          <w:sz w:val="36"/>
          <w:szCs w:val="36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DE480B" w:rsidRDefault="00DE48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Курганенского сельского поселения</w:t>
      </w:r>
    </w:p>
    <w:p w:rsidR="00DE480B" w:rsidRDefault="00DE480B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Курганенского сельского поселения Ростовской области</w:t>
      </w:r>
    </w:p>
    <w:p w:rsidR="00DE480B" w:rsidRDefault="00DE480B">
      <w:pPr>
        <w:pStyle w:val="Heading3"/>
        <w:ind w:firstLine="0"/>
        <w:rPr>
          <w:sz w:val="16"/>
          <w:szCs w:val="16"/>
        </w:rPr>
      </w:pPr>
    </w:p>
    <w:p w:rsidR="00DE480B" w:rsidRDefault="00DE480B">
      <w:pPr>
        <w:pStyle w:val="Heading3"/>
        <w:ind w:firstLine="0"/>
        <w:rPr>
          <w:sz w:val="16"/>
          <w:szCs w:val="16"/>
        </w:rPr>
      </w:pPr>
      <w:r>
        <w:t>ПОСТАНОВЛЕНИЕ</w:t>
      </w:r>
    </w:p>
    <w:p w:rsidR="00DE480B" w:rsidRDefault="00DE480B">
      <w:pPr>
        <w:jc w:val="center"/>
        <w:rPr>
          <w:b/>
          <w:sz w:val="16"/>
          <w:szCs w:val="16"/>
        </w:rPr>
      </w:pPr>
    </w:p>
    <w:p w:rsidR="00DE480B" w:rsidRDefault="00DE480B">
      <w:pPr>
        <w:jc w:val="center"/>
        <w:rPr>
          <w:b/>
          <w:szCs w:val="28"/>
        </w:rPr>
      </w:pPr>
      <w:r>
        <w:rPr>
          <w:b/>
          <w:szCs w:val="28"/>
        </w:rPr>
        <w:t>№ 78</w:t>
      </w:r>
    </w:p>
    <w:p w:rsidR="00DE480B" w:rsidRDefault="00DE480B">
      <w:pPr>
        <w:rPr>
          <w:sz w:val="24"/>
          <w:szCs w:val="24"/>
        </w:rPr>
      </w:pPr>
      <w:r>
        <w:rPr>
          <w:b/>
          <w:szCs w:val="28"/>
        </w:rPr>
        <w:t xml:space="preserve">14.05.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Cs w:val="28"/>
          </w:rPr>
          <w:t>2018 г</w:t>
        </w:r>
      </w:smartTag>
      <w:r>
        <w:rPr>
          <w:b/>
          <w:szCs w:val="28"/>
        </w:rPr>
        <w:t>.                                                                             х. Курганный</w:t>
      </w:r>
    </w:p>
    <w:p w:rsidR="00DE480B" w:rsidRDefault="00DE480B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480B" w:rsidRPr="00F41367" w:rsidRDefault="00DE480B" w:rsidP="00E97B08">
      <w:pPr>
        <w:spacing w:line="228" w:lineRule="auto"/>
        <w:ind w:right="4959"/>
        <w:jc w:val="both"/>
        <w:rPr>
          <w:szCs w:val="28"/>
        </w:rPr>
      </w:pPr>
      <w:r w:rsidRPr="00F41367">
        <w:rPr>
          <w:szCs w:val="28"/>
        </w:rPr>
        <w:t xml:space="preserve">Об утверждении Правил использования водных объектов общего пользования, для личных и бытовых нужд, расположенных на территории </w:t>
      </w:r>
      <w:r>
        <w:rPr>
          <w:szCs w:val="28"/>
        </w:rPr>
        <w:t>Курганенского сельского поселения</w:t>
      </w:r>
    </w:p>
    <w:p w:rsidR="00DE480B" w:rsidRDefault="00DE480B">
      <w:pPr>
        <w:ind w:firstLine="709"/>
        <w:rPr>
          <w:szCs w:val="26"/>
        </w:rPr>
      </w:pPr>
    </w:p>
    <w:p w:rsidR="00DE480B" w:rsidRDefault="00DE480B" w:rsidP="00FF0535">
      <w:pPr>
        <w:ind w:right="180" w:firstLine="708"/>
        <w:jc w:val="both"/>
        <w:rPr>
          <w:szCs w:val="26"/>
        </w:rPr>
      </w:pPr>
      <w:r w:rsidRPr="004D0125">
        <w:rPr>
          <w:szCs w:val="28"/>
        </w:rPr>
        <w:t>В соответствии со статьями 6, 27 Водного кодекса Российской Федерации, пунктом 28 части 1 статьи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постановлением Правительства Ростовской области от 23.05.2012 № 436 «Об утверждении Правил охраны жизни людей на водных объектах в Ростовской области», на основании Устава муниципального образования «</w:t>
      </w:r>
      <w:r>
        <w:rPr>
          <w:szCs w:val="28"/>
        </w:rPr>
        <w:t>Курганенское сельское поселение</w:t>
      </w:r>
      <w:r w:rsidRPr="004D0125">
        <w:rPr>
          <w:szCs w:val="28"/>
        </w:rPr>
        <w:t>» и в целях установления единых услов</w:t>
      </w:r>
      <w:r>
        <w:rPr>
          <w:szCs w:val="28"/>
        </w:rPr>
        <w:t xml:space="preserve">ий и требований, предъявляемых </w:t>
      </w:r>
      <w:r w:rsidRPr="004D0125">
        <w:rPr>
          <w:szCs w:val="28"/>
        </w:rPr>
        <w:t>к использованию водных объектов для личных и бытовых нужд, обеспечения безопасности людей на водных объектах</w:t>
      </w:r>
      <w:r>
        <w:rPr>
          <w:szCs w:val="28"/>
        </w:rPr>
        <w:t xml:space="preserve"> </w:t>
      </w:r>
      <w:r w:rsidRPr="00B0466D">
        <w:rPr>
          <w:szCs w:val="26"/>
        </w:rPr>
        <w:t>Курганенского сельского поселения, Администрация Курганенского сельского поселения</w:t>
      </w:r>
    </w:p>
    <w:p w:rsidR="00DE480B" w:rsidRPr="00B0466D" w:rsidRDefault="00DE480B">
      <w:pPr>
        <w:ind w:right="180"/>
        <w:jc w:val="both"/>
        <w:rPr>
          <w:szCs w:val="26"/>
        </w:rPr>
      </w:pPr>
    </w:p>
    <w:p w:rsidR="00DE480B" w:rsidRDefault="00DE480B">
      <w:pPr>
        <w:jc w:val="center"/>
        <w:rPr>
          <w:szCs w:val="26"/>
        </w:rPr>
      </w:pPr>
      <w:r w:rsidRPr="00B0466D">
        <w:rPr>
          <w:szCs w:val="26"/>
        </w:rPr>
        <w:t>ПОСТАНОВЛЯЕТ:</w:t>
      </w:r>
    </w:p>
    <w:p w:rsidR="00DE480B" w:rsidRDefault="00DE480B">
      <w:pPr>
        <w:jc w:val="center"/>
        <w:rPr>
          <w:szCs w:val="26"/>
        </w:rPr>
      </w:pPr>
    </w:p>
    <w:p w:rsidR="00DE480B" w:rsidRPr="004D0125" w:rsidRDefault="00DE480B" w:rsidP="00E97B08">
      <w:pPr>
        <w:pStyle w:val="a5"/>
        <w:ind w:firstLine="851"/>
        <w:jc w:val="both"/>
        <w:rPr>
          <w:sz w:val="28"/>
          <w:szCs w:val="28"/>
        </w:rPr>
      </w:pPr>
      <w:r w:rsidRPr="004D0125">
        <w:rPr>
          <w:sz w:val="28"/>
          <w:szCs w:val="28"/>
        </w:rPr>
        <w:t xml:space="preserve">1. Утвердить Правила использования водных объектов общего пользования, для личных и бытовых нужд, расположенных на территории </w:t>
      </w:r>
      <w:r>
        <w:rPr>
          <w:sz w:val="28"/>
          <w:szCs w:val="28"/>
        </w:rPr>
        <w:t>Курганенского сельского поселения</w:t>
      </w:r>
      <w:r w:rsidRPr="004D0125">
        <w:rPr>
          <w:sz w:val="28"/>
          <w:szCs w:val="28"/>
        </w:rPr>
        <w:t>, согласно приложению к настоящему постановлению.</w:t>
      </w:r>
    </w:p>
    <w:p w:rsidR="00DE480B" w:rsidRPr="00BD3B6D" w:rsidRDefault="00DE480B" w:rsidP="00E97B0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BD3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480B" w:rsidRPr="00BD3B6D" w:rsidRDefault="00DE480B" w:rsidP="00E97B0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D3B6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DE480B" w:rsidRDefault="00DE480B" w:rsidP="00812B26">
      <w:pPr>
        <w:jc w:val="both"/>
        <w:rPr>
          <w:szCs w:val="26"/>
        </w:rPr>
      </w:pPr>
    </w:p>
    <w:p w:rsidR="00DE480B" w:rsidRDefault="00DE480B" w:rsidP="00812B26">
      <w:pPr>
        <w:jc w:val="both"/>
        <w:rPr>
          <w:szCs w:val="26"/>
        </w:rPr>
      </w:pPr>
    </w:p>
    <w:p w:rsidR="00DE480B" w:rsidRDefault="00DE480B" w:rsidP="00812B26">
      <w:pPr>
        <w:jc w:val="both"/>
        <w:rPr>
          <w:szCs w:val="26"/>
        </w:rPr>
      </w:pPr>
      <w:r w:rsidRPr="00B0466D">
        <w:rPr>
          <w:szCs w:val="26"/>
        </w:rPr>
        <w:t xml:space="preserve">Глава </w:t>
      </w:r>
      <w:r>
        <w:rPr>
          <w:szCs w:val="26"/>
        </w:rPr>
        <w:t>Администрации</w:t>
      </w:r>
    </w:p>
    <w:p w:rsidR="00DE480B" w:rsidRPr="00B0466D" w:rsidRDefault="00DE480B" w:rsidP="00812B26">
      <w:pPr>
        <w:jc w:val="both"/>
        <w:rPr>
          <w:szCs w:val="26"/>
        </w:rPr>
      </w:pPr>
      <w:r w:rsidRPr="00B0466D">
        <w:rPr>
          <w:szCs w:val="26"/>
        </w:rPr>
        <w:t xml:space="preserve">Курганенского </w:t>
      </w:r>
      <w:r>
        <w:rPr>
          <w:szCs w:val="26"/>
        </w:rPr>
        <w:t>сельского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B0466D">
        <w:rPr>
          <w:szCs w:val="26"/>
        </w:rPr>
        <w:t>Н.В. Батманова</w:t>
      </w:r>
    </w:p>
    <w:p w:rsidR="00DE480B" w:rsidRDefault="00DE480B">
      <w:pPr>
        <w:jc w:val="both"/>
        <w:rPr>
          <w:sz w:val="26"/>
          <w:szCs w:val="26"/>
        </w:rPr>
      </w:pPr>
    </w:p>
    <w:p w:rsidR="00DE480B" w:rsidRDefault="00DE480B">
      <w:pPr>
        <w:jc w:val="both"/>
        <w:rPr>
          <w:sz w:val="26"/>
          <w:szCs w:val="26"/>
        </w:rPr>
        <w:sectPr w:rsidR="00DE480B" w:rsidSect="00E97B08">
          <w:footerReference w:type="even" r:id="rId7"/>
          <w:footerReference w:type="default" r:id="rId8"/>
          <w:pgSz w:w="11906" w:h="16838"/>
          <w:pgMar w:top="284" w:right="851" w:bottom="709" w:left="1418" w:header="720" w:footer="357" w:gutter="0"/>
          <w:pgNumType w:start="1"/>
          <w:cols w:space="720"/>
          <w:docGrid w:linePitch="600" w:charSpace="24576"/>
        </w:sectPr>
      </w:pPr>
    </w:p>
    <w:p w:rsidR="00DE480B" w:rsidRPr="00BD3B6D" w:rsidRDefault="00DE480B" w:rsidP="00E97B08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3B6D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DE480B" w:rsidRPr="00BD3B6D" w:rsidRDefault="00DE480B" w:rsidP="00E97B0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DE480B" w:rsidRPr="00BD3B6D" w:rsidRDefault="00DE480B" w:rsidP="00E97B0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Курганенского</w:t>
      </w: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E480B" w:rsidRPr="00BD3B6D" w:rsidRDefault="00DE480B" w:rsidP="00E97B0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14.05. 2018</w:t>
      </w:r>
      <w:r w:rsidRPr="00BD3B6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DE480B" w:rsidRDefault="00DE480B" w:rsidP="00E97B08">
      <w:pPr>
        <w:jc w:val="center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ПРАВИЛА</w:t>
      </w: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 xml:space="preserve">использования водных объектов общего пользования, для личных и бытовых нужд, расположенных на территории </w:t>
      </w:r>
      <w:r>
        <w:rPr>
          <w:szCs w:val="28"/>
        </w:rPr>
        <w:t>Курганенского сельского поселения.</w:t>
      </w:r>
    </w:p>
    <w:p w:rsidR="00DE480B" w:rsidRPr="004D0125" w:rsidRDefault="00DE480B" w:rsidP="00E97B08">
      <w:pPr>
        <w:jc w:val="center"/>
        <w:rPr>
          <w:b/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1. Общие положения</w:t>
      </w:r>
    </w:p>
    <w:p w:rsidR="00DE480B" w:rsidRPr="004D0125" w:rsidRDefault="00DE480B" w:rsidP="00E97B08">
      <w:pPr>
        <w:jc w:val="both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1.1. Правила использования водных объектов общего пользования, для личных и бытовых нужд (далее - Правила) разработаны в соответствии со статьями  6, 27 Водного кодекса Российской Федерации, пунктом 24 части 1 статьи 15 Федерального закона от 06.10.2003 № 131-ФЗ «Об общих принципах организации местного самоуправления в Российской Федерации», другими нормативными правовыми актами  Российской Федерации и устанавливают порядок использования поверхностных водных объектов общего пользования для личных и бытовых нужд на территории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>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1.2.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1.4. Основные термины и понятия, используемые в настоящих правилах: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- поверхностные водные объекты – расположенные на территории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 xml:space="preserve"> водотоки (реки, ручьи), водоемы (пруды, озера, обводненные карьеры, водохранилища), болота, природные выходы подземных вод (родники);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личные и бытовые нужды - личные, семейные, домашние нужды, не связанные с осуществлением предпринимательской деятельности, в том числе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любительское и спортивное рыболовство - деятельность по добыче (вылову) водных биоресурсов для личного потребления;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водопользование в целях ведения подсобного хозяйства - полив садовых,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отдых (рекреация) на воде - купание, оздоровительное плавание, пребывание в пределах береговой полосы;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водоохранные зоны - территории, которые примыкают к береговой линии рек, прудов,  озер, ручьев, каналов, 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 границах водоохранных зон устанавливаются прибрежные полосы, на  территориях которых вводятся дополнительные ограничения хозяйственной и иной деятельности.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1.5. Использование водных объектов общего пользования осуществляется в соответствии с правилами охраны людей на водных объектах Ростовской  области, а также исходя из настоящих Правил пользования водных объектов для личных и бытовых нужд.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1.6.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1.7. При использовании водных объектов для личных и бытовых нужд физические, юридические лица или индивидуальные предприниматели: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их законной деятельности;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соблюдать требования Правил охраны жизни людей на водных объектах, а также выполнять предписания должностных лиц федеральных, региональных и местных органов исполнительной власти, действующих в пределах предоставленных им полномочий;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соблюдать установленный режим использования водного объекта общего пользования;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обязаны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1.8.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В границах водоохранных зон запрещаются: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а) использование сточных вод для удобрения почв;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в) осуществление авиационных мер по борьбе с вредителями и болезнями растений;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 в границах водоохранных зон.</w:t>
      </w:r>
    </w:p>
    <w:p w:rsidR="00DE480B" w:rsidRPr="004D0125" w:rsidRDefault="00DE480B" w:rsidP="00E97B08">
      <w:pPr>
        <w:ind w:firstLine="851"/>
        <w:jc w:val="both"/>
        <w:rPr>
          <w:szCs w:val="28"/>
          <w:u w:val="single"/>
        </w:rPr>
      </w:pPr>
      <w:r w:rsidRPr="004D0125">
        <w:rPr>
          <w:szCs w:val="28"/>
        </w:rPr>
        <w:t>В границах прибрежных защитных полос наряду с ограничениями, указанными выше, запрещается: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распашка земель;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размещение отвалов размываемых грунтов;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выпас сельскохозяйственных животных и птицы, и организация для них летних лагерей, ванн;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использовать водные объекты, на которых водопользование ограничено, приостановлено или запрещено, для целей, на которые введены запреты;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организовывать свалки и складирование бытовых, строительных отходов на береговой полосе водоемов;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применять минеральные, органические удобрения, ядохимикаты, синтетические моющие средства и другие источники химического загрязнения на береговой полосе и акватории водных объектов;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применять источники загрязнения, засорения и истощения водных объектов на всей акватории и береговой полосе, в том числе,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заправку топливом, мойку и ремонт автомобилей, других машин и механизмов в пределах береговой полосы водных объектов общего пользования;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работы, нарушающие почвенно-растительный покров и околоводные экосистемы;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размещать на водных объектах и на территории их водоохранных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сенокос без соответствующих разрешений на береговой полосе водных объектов;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стирку белья и купание животных на водных объектах, отведенных для купания, и  в радиусе до 500 метров, а также выгуливание животных на прилегающей территории;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спуск воды водных объектов общего пользования, разрушать подпорные плотины и дамбы или уничтожать источники водоснабжения;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оставлять на водных объектах и в непосредственной близости от них несовершеннолетних детей без присмотра взрослых.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1.9.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2.1.5.980-00.2.1.5.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 (утвержденные Главным государственным санитарным врачом Российской Федерации от 22.06.2000):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1.10. 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отнесённых к особо охраняемым водным объектам;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входящих в состав особо охраняемых природных территорий;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расположенных в границах зон, округов санитарной охраны водных объектов - источников питьевого водоснабжения;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расположенных в границах рыбохозяйственных заповедных зон;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содержащих природные лечебные ресурсы;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1.11.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1.12.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>.</w:t>
      </w:r>
    </w:p>
    <w:p w:rsidR="00DE480B" w:rsidRPr="004D0125" w:rsidRDefault="00DE480B" w:rsidP="00E97B08">
      <w:pPr>
        <w:jc w:val="both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2. Требования к водозабору для личных и бытовых нужд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2.2. Водопользование на объектах общего пользования может быть ограничено в случаях: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угрозы причинения вреда жизни и здоровью человека;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возникновения чрезвычайных ситуаций;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причинения вреда окружающей среде;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установления охранных зон гидроэнергетических объектов;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 иных случаях, предусмотренных действующим законодательством.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3. Места, отведенные для купания</w:t>
      </w:r>
    </w:p>
    <w:p w:rsidR="00DE480B" w:rsidRPr="004D0125" w:rsidRDefault="00DE480B" w:rsidP="00E97B08">
      <w:pPr>
        <w:jc w:val="center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Ростовской области, утвержденными постановлением Правительства Ростовской области от 23.05.2012 № 436 «Об утверждении Правил охраны жизни людей на водных объектах в Ростовской области».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3.2. В соответствии с ГОСТ 17.1.5.02-80 «Охрана природы (ССОП). Гидросфера. Гигиенические требования к зонам рекреации водных объектов», введенным в действие Постановлением Государственного комитета СССР по стандартам от 25 декабря 1980 г. № 5976,  к зонам для купания людей устанавливаются следующие требования: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наличие или возможность устройства удобных и безопасных подходов к воде;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безопасный рельеф дна (отсутствие ям, зарослей водных растений, острых камней и пр.).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3.3. На территории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 xml:space="preserve"> запрещено купание в следующих случаях: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в местах, где выставлены щиты с предупреждениями и запрещающими надписями;</w:t>
      </w:r>
    </w:p>
    <w:p w:rsidR="00DE480B" w:rsidRPr="004D0125" w:rsidRDefault="00DE480B" w:rsidP="00E97B08">
      <w:pPr>
        <w:ind w:firstLine="851"/>
        <w:rPr>
          <w:szCs w:val="28"/>
        </w:rPr>
      </w:pPr>
      <w:r w:rsidRPr="004D0125">
        <w:rPr>
          <w:szCs w:val="28"/>
        </w:rPr>
        <w:t>- если качество воды в водоеме не соответствует установленным нормативам.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3.4. При использования водных объектов также запрещается: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купаться в необорудованных, незнакомых местах;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купаться в местах стойбищ и водопоя сельскохозяйственных животных, а также других источников загрязнения;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заплывать за буйки, обозначающие границы плавания;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подплывать к моторным, парусным судам, весельным лодкам и другим плавательным средствам;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распивать спиртные напитки, купаться в состоянии алкогольного опьянения;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приходить к месту, отведенному для купания, с собаками и другими животными;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оставлять мусор на берегу и в кабинах для переодевания;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подавать крики ложной тревоги;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- плавать на средствах, не предназначенных для этого.</w:t>
      </w:r>
    </w:p>
    <w:p w:rsidR="00DE480B" w:rsidRPr="004D0125" w:rsidRDefault="00DE480B" w:rsidP="00E97B08">
      <w:pPr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4. Требования к выбору мест для любительского и спортивного рыболовства</w:t>
      </w:r>
    </w:p>
    <w:p w:rsidR="00DE480B" w:rsidRPr="004D0125" w:rsidRDefault="00DE480B" w:rsidP="00E97B08">
      <w:pPr>
        <w:jc w:val="center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4.1. Граждане вправе осуществлять любительское и спортивное рыболовство на водных объектах общего пользования свободно и бесплатно, если иное не предусмотрено федеральным законодательством. 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Ограничения любительского и спортивного рыболовства устанавливаются в соответствии со статьей 26 Федерального закона от 20.12.2004 № 166-ФЗ «О рыболовстве и сохранении водных биологических ресурсов» (с изменениями и дополнениями от 01.04.2018 года), пунктом 10.1. раздела </w:t>
      </w:r>
      <w:r w:rsidRPr="004D0125">
        <w:rPr>
          <w:szCs w:val="28"/>
          <w:lang w:val="en-US"/>
        </w:rPr>
        <w:t>II</w:t>
      </w:r>
      <w:r w:rsidRPr="004D0125">
        <w:rPr>
          <w:szCs w:val="28"/>
        </w:rPr>
        <w:t xml:space="preserve"> Приказа Министерства сельского хозяйства Российской Федерации от 01.08.2013 № 293 «Об утверждении Правил рыболовства для Азово-Черноморского рыбохозяйственного бассейна» (зарегитрирован в Минюсте России 29.10.2013 № 30273).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5. Требования к выбору мест для водопоя сельскохозяйственных животных</w:t>
      </w:r>
    </w:p>
    <w:p w:rsidR="00DE480B" w:rsidRPr="004D0125" w:rsidRDefault="00DE480B" w:rsidP="00E97B08">
      <w:pPr>
        <w:ind w:firstLine="570"/>
        <w:jc w:val="center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5.3. Водопой сельскохозяйственных животных осуществляется под наблюдением пастуха.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6. Оповещение населения и органов местного самоуправления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6.1. Об условиях осуществления общего водопользования на водных объектах или его запрещении население оповещается администрацией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 xml:space="preserve"> через средства массовой информации</w:t>
      </w:r>
      <w:r>
        <w:rPr>
          <w:szCs w:val="28"/>
        </w:rPr>
        <w:t xml:space="preserve"> </w:t>
      </w:r>
      <w:r w:rsidRPr="004D0125">
        <w:rPr>
          <w:szCs w:val="28"/>
        </w:rPr>
        <w:t>(печатные издания, телевидение, радио, сеть Интернет), специальными информационными знаками, устанавливаемыми вдоль берегов водных объектов, иными способами.</w:t>
      </w: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 xml:space="preserve">6.2. Об авариях и иных чрезвычайных ситуациях на водных объектах, расположенных на территории </w:t>
      </w:r>
      <w:r>
        <w:rPr>
          <w:szCs w:val="28"/>
        </w:rPr>
        <w:t>Курганенского сельского поселения</w:t>
      </w:r>
      <w:r w:rsidRPr="004D0125">
        <w:rPr>
          <w:szCs w:val="28"/>
        </w:rPr>
        <w:t xml:space="preserve"> граждане обязаны незамедлительно информировать </w:t>
      </w:r>
      <w:r>
        <w:rPr>
          <w:szCs w:val="28"/>
        </w:rPr>
        <w:t>А</w:t>
      </w:r>
      <w:r w:rsidRPr="004D0125">
        <w:rPr>
          <w:szCs w:val="28"/>
        </w:rPr>
        <w:t xml:space="preserve">дминистрацию </w:t>
      </w:r>
      <w:r>
        <w:rPr>
          <w:szCs w:val="28"/>
        </w:rPr>
        <w:t>Курганенского сельского поселения.</w:t>
      </w:r>
    </w:p>
    <w:p w:rsidR="00DE480B" w:rsidRPr="004D0125" w:rsidRDefault="00DE480B" w:rsidP="00E97B08">
      <w:pPr>
        <w:ind w:firstLine="570"/>
        <w:jc w:val="both"/>
        <w:rPr>
          <w:szCs w:val="28"/>
        </w:rPr>
      </w:pPr>
    </w:p>
    <w:p w:rsidR="00DE480B" w:rsidRPr="004D0125" w:rsidRDefault="00DE480B" w:rsidP="00E97B08">
      <w:pPr>
        <w:jc w:val="center"/>
        <w:rPr>
          <w:szCs w:val="28"/>
        </w:rPr>
      </w:pPr>
      <w:r w:rsidRPr="004D0125">
        <w:rPr>
          <w:szCs w:val="28"/>
        </w:rPr>
        <w:t>7. Ответственность за нарушение условий общего водопользования</w:t>
      </w:r>
    </w:p>
    <w:p w:rsidR="00DE480B" w:rsidRPr="004D0125" w:rsidRDefault="00DE480B" w:rsidP="00E97B08">
      <w:pPr>
        <w:ind w:firstLine="570"/>
        <w:jc w:val="center"/>
        <w:rPr>
          <w:szCs w:val="28"/>
        </w:rPr>
      </w:pPr>
    </w:p>
    <w:p w:rsidR="00DE480B" w:rsidRPr="004D0125" w:rsidRDefault="00DE480B" w:rsidP="00E97B08">
      <w:pPr>
        <w:ind w:firstLine="851"/>
        <w:jc w:val="both"/>
        <w:rPr>
          <w:szCs w:val="28"/>
        </w:rPr>
      </w:pPr>
      <w:r w:rsidRPr="004D0125">
        <w:rPr>
          <w:szCs w:val="28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DE480B" w:rsidRPr="004D0125" w:rsidRDefault="00DE480B" w:rsidP="00E97B08">
      <w:pPr>
        <w:jc w:val="both"/>
        <w:rPr>
          <w:szCs w:val="28"/>
        </w:rPr>
      </w:pPr>
    </w:p>
    <w:p w:rsidR="00DE480B" w:rsidRPr="004D0125" w:rsidRDefault="00DE480B" w:rsidP="00E97B08">
      <w:pPr>
        <w:rPr>
          <w:szCs w:val="28"/>
        </w:rPr>
      </w:pPr>
    </w:p>
    <w:p w:rsidR="00DE480B" w:rsidRDefault="00DE480B">
      <w:pPr>
        <w:ind w:firstLine="708"/>
        <w:rPr>
          <w:sz w:val="26"/>
          <w:szCs w:val="26"/>
        </w:rPr>
      </w:pPr>
    </w:p>
    <w:sectPr w:rsidR="00DE480B" w:rsidSect="00E97B08">
      <w:pgSz w:w="11906" w:h="16838"/>
      <w:pgMar w:top="510" w:right="794" w:bottom="1134" w:left="510" w:header="720" w:footer="357" w:gutter="0"/>
      <w:pgNumType w:start="2" w:chapStyle="1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0B" w:rsidRDefault="00DE480B">
      <w:r>
        <w:separator/>
      </w:r>
    </w:p>
  </w:endnote>
  <w:endnote w:type="continuationSeparator" w:id="1">
    <w:p w:rsidR="00DE480B" w:rsidRDefault="00DE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0B" w:rsidRDefault="00DE480B" w:rsidP="001A4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80B" w:rsidRDefault="00DE480B" w:rsidP="00D0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0B" w:rsidRDefault="00DE480B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DE480B" w:rsidRDefault="00DE48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0B" w:rsidRDefault="00DE480B">
      <w:r>
        <w:separator/>
      </w:r>
    </w:p>
  </w:footnote>
  <w:footnote w:type="continuationSeparator" w:id="1">
    <w:p w:rsidR="00DE480B" w:rsidRDefault="00DE4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6"/>
    <w:rsid w:val="000255A6"/>
    <w:rsid w:val="000E2B8D"/>
    <w:rsid w:val="001065D1"/>
    <w:rsid w:val="001A45C2"/>
    <w:rsid w:val="0022439F"/>
    <w:rsid w:val="002B34CE"/>
    <w:rsid w:val="003D2678"/>
    <w:rsid w:val="00441480"/>
    <w:rsid w:val="004D0125"/>
    <w:rsid w:val="004D36A6"/>
    <w:rsid w:val="004F2DC9"/>
    <w:rsid w:val="00575D99"/>
    <w:rsid w:val="005B5C48"/>
    <w:rsid w:val="005B7E77"/>
    <w:rsid w:val="0069798D"/>
    <w:rsid w:val="006A313D"/>
    <w:rsid w:val="006E0AF1"/>
    <w:rsid w:val="00743BFF"/>
    <w:rsid w:val="007C4B4D"/>
    <w:rsid w:val="00812B26"/>
    <w:rsid w:val="009017A5"/>
    <w:rsid w:val="009D00D9"/>
    <w:rsid w:val="009F2A25"/>
    <w:rsid w:val="00A64EDE"/>
    <w:rsid w:val="00AA25D8"/>
    <w:rsid w:val="00B0466D"/>
    <w:rsid w:val="00B046AD"/>
    <w:rsid w:val="00B60E23"/>
    <w:rsid w:val="00B8356D"/>
    <w:rsid w:val="00B8657F"/>
    <w:rsid w:val="00B9345C"/>
    <w:rsid w:val="00BD3B6D"/>
    <w:rsid w:val="00C011ED"/>
    <w:rsid w:val="00D02AB0"/>
    <w:rsid w:val="00D55FC6"/>
    <w:rsid w:val="00DE480B"/>
    <w:rsid w:val="00E97B08"/>
    <w:rsid w:val="00F00B73"/>
    <w:rsid w:val="00F41367"/>
    <w:rsid w:val="00FF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D1"/>
    <w:pPr>
      <w:suppressAutoHyphens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5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5D1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5D1"/>
    <w:pPr>
      <w:keepNext/>
      <w:numPr>
        <w:ilvl w:val="2"/>
        <w:numId w:val="1"/>
      </w:numPr>
      <w:ind w:firstLine="1701"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5D9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5D9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5D9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1065D1"/>
  </w:style>
  <w:style w:type="character" w:customStyle="1" w:styleId="WW8Num1z1">
    <w:name w:val="WW8Num1z1"/>
    <w:uiPriority w:val="99"/>
    <w:rsid w:val="001065D1"/>
    <w:rPr>
      <w:color w:val="000000"/>
    </w:rPr>
  </w:style>
  <w:style w:type="character" w:customStyle="1" w:styleId="WW8Num1z2">
    <w:name w:val="WW8Num1z2"/>
    <w:uiPriority w:val="99"/>
    <w:rsid w:val="001065D1"/>
  </w:style>
  <w:style w:type="character" w:customStyle="1" w:styleId="WW8Num1z3">
    <w:name w:val="WW8Num1z3"/>
    <w:uiPriority w:val="99"/>
    <w:rsid w:val="001065D1"/>
  </w:style>
  <w:style w:type="character" w:customStyle="1" w:styleId="WW8Num1z4">
    <w:name w:val="WW8Num1z4"/>
    <w:uiPriority w:val="99"/>
    <w:rsid w:val="001065D1"/>
  </w:style>
  <w:style w:type="character" w:customStyle="1" w:styleId="WW8Num1z5">
    <w:name w:val="WW8Num1z5"/>
    <w:uiPriority w:val="99"/>
    <w:rsid w:val="001065D1"/>
  </w:style>
  <w:style w:type="character" w:customStyle="1" w:styleId="WW8Num1z6">
    <w:name w:val="WW8Num1z6"/>
    <w:uiPriority w:val="99"/>
    <w:rsid w:val="001065D1"/>
  </w:style>
  <w:style w:type="character" w:customStyle="1" w:styleId="WW8Num1z7">
    <w:name w:val="WW8Num1z7"/>
    <w:uiPriority w:val="99"/>
    <w:rsid w:val="001065D1"/>
  </w:style>
  <w:style w:type="character" w:customStyle="1" w:styleId="WW8Num1z8">
    <w:name w:val="WW8Num1z8"/>
    <w:uiPriority w:val="99"/>
    <w:rsid w:val="001065D1"/>
  </w:style>
  <w:style w:type="character" w:customStyle="1" w:styleId="WW8Num2z0">
    <w:name w:val="WW8Num2z0"/>
    <w:uiPriority w:val="99"/>
    <w:rsid w:val="001065D1"/>
    <w:rPr>
      <w:sz w:val="26"/>
    </w:rPr>
  </w:style>
  <w:style w:type="character" w:customStyle="1" w:styleId="WW8Num2z1">
    <w:name w:val="WW8Num2z1"/>
    <w:uiPriority w:val="99"/>
    <w:rsid w:val="001065D1"/>
  </w:style>
  <w:style w:type="character" w:customStyle="1" w:styleId="WW8Num2z2">
    <w:name w:val="WW8Num2z2"/>
    <w:uiPriority w:val="99"/>
    <w:rsid w:val="001065D1"/>
  </w:style>
  <w:style w:type="character" w:customStyle="1" w:styleId="WW8Num2z3">
    <w:name w:val="WW8Num2z3"/>
    <w:uiPriority w:val="99"/>
    <w:rsid w:val="001065D1"/>
  </w:style>
  <w:style w:type="character" w:customStyle="1" w:styleId="WW8Num2z4">
    <w:name w:val="WW8Num2z4"/>
    <w:uiPriority w:val="99"/>
    <w:rsid w:val="001065D1"/>
  </w:style>
  <w:style w:type="character" w:customStyle="1" w:styleId="WW8Num2z5">
    <w:name w:val="WW8Num2z5"/>
    <w:uiPriority w:val="99"/>
    <w:rsid w:val="001065D1"/>
  </w:style>
  <w:style w:type="character" w:customStyle="1" w:styleId="WW8Num2z6">
    <w:name w:val="WW8Num2z6"/>
    <w:uiPriority w:val="99"/>
    <w:rsid w:val="001065D1"/>
  </w:style>
  <w:style w:type="character" w:customStyle="1" w:styleId="WW8Num2z7">
    <w:name w:val="WW8Num2z7"/>
    <w:uiPriority w:val="99"/>
    <w:rsid w:val="001065D1"/>
  </w:style>
  <w:style w:type="character" w:customStyle="1" w:styleId="WW8Num2z8">
    <w:name w:val="WW8Num2z8"/>
    <w:uiPriority w:val="99"/>
    <w:rsid w:val="001065D1"/>
  </w:style>
  <w:style w:type="character" w:customStyle="1" w:styleId="WW8Num3z0">
    <w:name w:val="WW8Num3z0"/>
    <w:uiPriority w:val="99"/>
    <w:rsid w:val="001065D1"/>
    <w:rPr>
      <w:sz w:val="28"/>
    </w:rPr>
  </w:style>
  <w:style w:type="character" w:customStyle="1" w:styleId="WW8Num3z1">
    <w:name w:val="WW8Num3z1"/>
    <w:uiPriority w:val="99"/>
    <w:rsid w:val="001065D1"/>
  </w:style>
  <w:style w:type="character" w:customStyle="1" w:styleId="WW8Num3z2">
    <w:name w:val="WW8Num3z2"/>
    <w:uiPriority w:val="99"/>
    <w:rsid w:val="001065D1"/>
  </w:style>
  <w:style w:type="character" w:customStyle="1" w:styleId="WW8Num3z3">
    <w:name w:val="WW8Num3z3"/>
    <w:uiPriority w:val="99"/>
    <w:rsid w:val="001065D1"/>
  </w:style>
  <w:style w:type="character" w:customStyle="1" w:styleId="WW8Num3z4">
    <w:name w:val="WW8Num3z4"/>
    <w:uiPriority w:val="99"/>
    <w:rsid w:val="001065D1"/>
  </w:style>
  <w:style w:type="character" w:customStyle="1" w:styleId="WW8Num3z5">
    <w:name w:val="WW8Num3z5"/>
    <w:uiPriority w:val="99"/>
    <w:rsid w:val="001065D1"/>
  </w:style>
  <w:style w:type="character" w:customStyle="1" w:styleId="WW8Num3z6">
    <w:name w:val="WW8Num3z6"/>
    <w:uiPriority w:val="99"/>
    <w:rsid w:val="001065D1"/>
  </w:style>
  <w:style w:type="character" w:customStyle="1" w:styleId="WW8Num3z7">
    <w:name w:val="WW8Num3z7"/>
    <w:uiPriority w:val="99"/>
    <w:rsid w:val="001065D1"/>
  </w:style>
  <w:style w:type="character" w:customStyle="1" w:styleId="WW8Num3z8">
    <w:name w:val="WW8Num3z8"/>
    <w:uiPriority w:val="99"/>
    <w:rsid w:val="001065D1"/>
  </w:style>
  <w:style w:type="character" w:customStyle="1" w:styleId="WW8Num4z0">
    <w:name w:val="WW8Num4z0"/>
    <w:uiPriority w:val="99"/>
    <w:rsid w:val="001065D1"/>
  </w:style>
  <w:style w:type="character" w:customStyle="1" w:styleId="2">
    <w:name w:val="Основной шрифт абзаца2"/>
    <w:uiPriority w:val="99"/>
    <w:rsid w:val="001065D1"/>
  </w:style>
  <w:style w:type="character" w:customStyle="1" w:styleId="1">
    <w:name w:val="Основной шрифт абзаца1"/>
    <w:uiPriority w:val="99"/>
    <w:rsid w:val="001065D1"/>
  </w:style>
  <w:style w:type="character" w:styleId="PageNumber">
    <w:name w:val="page number"/>
    <w:basedOn w:val="2"/>
    <w:uiPriority w:val="99"/>
    <w:rsid w:val="001065D1"/>
    <w:rPr>
      <w:rFonts w:cs="Times New Roman"/>
    </w:rPr>
  </w:style>
  <w:style w:type="character" w:customStyle="1" w:styleId="3">
    <w:name w:val="Знак Знак3"/>
    <w:basedOn w:val="2"/>
    <w:uiPriority w:val="99"/>
    <w:rsid w:val="001065D1"/>
    <w:rPr>
      <w:rFonts w:cs="Times New Roman"/>
      <w:b/>
      <w:sz w:val="32"/>
      <w:lang w:val="ru-RU" w:eastAsia="ar-SA" w:bidi="ar-SA"/>
    </w:rPr>
  </w:style>
  <w:style w:type="character" w:customStyle="1" w:styleId="a">
    <w:name w:val="Знак Знак"/>
    <w:basedOn w:val="2"/>
    <w:uiPriority w:val="99"/>
    <w:rsid w:val="001065D1"/>
    <w:rPr>
      <w:rFonts w:ascii="Tahoma" w:hAnsi="Tahoma" w:cs="Tahoma"/>
      <w:sz w:val="16"/>
      <w:szCs w:val="16"/>
    </w:rPr>
  </w:style>
  <w:style w:type="character" w:customStyle="1" w:styleId="10">
    <w:name w:val="Знак Знак1"/>
    <w:basedOn w:val="2"/>
    <w:uiPriority w:val="99"/>
    <w:rsid w:val="001065D1"/>
    <w:rPr>
      <w:rFonts w:cs="Times New Roman"/>
      <w:sz w:val="28"/>
    </w:rPr>
  </w:style>
  <w:style w:type="character" w:customStyle="1" w:styleId="20">
    <w:name w:val="Знак Знак2"/>
    <w:basedOn w:val="2"/>
    <w:uiPriority w:val="99"/>
    <w:rsid w:val="001065D1"/>
    <w:rPr>
      <w:rFonts w:cs="Times New Roman"/>
      <w:sz w:val="28"/>
    </w:rPr>
  </w:style>
  <w:style w:type="paragraph" w:customStyle="1" w:styleId="a0">
    <w:name w:val="Заголовок"/>
    <w:basedOn w:val="Normal"/>
    <w:next w:val="BodyText"/>
    <w:uiPriority w:val="99"/>
    <w:rsid w:val="001065D1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rsid w:val="001065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5D99"/>
    <w:rPr>
      <w:rFonts w:cs="Times New Roman"/>
      <w:sz w:val="28"/>
      <w:lang w:eastAsia="ar-SA" w:bidi="ar-SA"/>
    </w:rPr>
  </w:style>
  <w:style w:type="paragraph" w:styleId="List">
    <w:name w:val="List"/>
    <w:basedOn w:val="BodyText"/>
    <w:uiPriority w:val="99"/>
    <w:rsid w:val="001065D1"/>
    <w:rPr>
      <w:rFonts w:cs="Tahoma"/>
    </w:rPr>
  </w:style>
  <w:style w:type="paragraph" w:customStyle="1" w:styleId="21">
    <w:name w:val="Название2"/>
    <w:basedOn w:val="Normal"/>
    <w:uiPriority w:val="99"/>
    <w:rsid w:val="00106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Normal"/>
    <w:uiPriority w:val="99"/>
    <w:rsid w:val="001065D1"/>
    <w:pPr>
      <w:suppressLineNumbers/>
    </w:pPr>
    <w:rPr>
      <w:rFonts w:cs="Mangal"/>
    </w:rPr>
  </w:style>
  <w:style w:type="paragraph" w:customStyle="1" w:styleId="11">
    <w:name w:val="Название1"/>
    <w:basedOn w:val="Normal"/>
    <w:uiPriority w:val="99"/>
    <w:rsid w:val="001065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1065D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1065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5D99"/>
    <w:rPr>
      <w:rFonts w:cs="Times New Roman"/>
      <w:sz w:val="28"/>
      <w:lang w:eastAsia="ar-SA" w:bidi="ar-SA"/>
    </w:rPr>
  </w:style>
  <w:style w:type="paragraph" w:customStyle="1" w:styleId="ConsPlusCell">
    <w:name w:val="ConsPlusCell"/>
    <w:uiPriority w:val="99"/>
    <w:rsid w:val="001065D1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1065D1"/>
    <w:pPr>
      <w:suppressLineNumbers/>
    </w:pPr>
  </w:style>
  <w:style w:type="paragraph" w:customStyle="1" w:styleId="a2">
    <w:name w:val="Заголовок таблицы"/>
    <w:basedOn w:val="a1"/>
    <w:uiPriority w:val="99"/>
    <w:rsid w:val="001065D1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065D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065D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065D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1065D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Знак Знак Знак1 Знак"/>
    <w:basedOn w:val="Normal"/>
    <w:uiPriority w:val="99"/>
    <w:rsid w:val="001065D1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106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D99"/>
    <w:rPr>
      <w:rFonts w:cs="Times New Roman"/>
      <w:sz w:val="28"/>
      <w:lang w:eastAsia="ar-SA" w:bidi="ar-SA"/>
    </w:rPr>
  </w:style>
  <w:style w:type="paragraph" w:customStyle="1" w:styleId="a3">
    <w:name w:val="Знак Знак Знак Знак Знак Знак"/>
    <w:basedOn w:val="Normal"/>
    <w:uiPriority w:val="99"/>
    <w:rsid w:val="001065D1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106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D99"/>
    <w:rPr>
      <w:rFonts w:cs="Times New Roman"/>
      <w:sz w:val="2"/>
      <w:lang w:eastAsia="ar-SA" w:bidi="ar-SA"/>
    </w:rPr>
  </w:style>
  <w:style w:type="paragraph" w:customStyle="1" w:styleId="a4">
    <w:name w:val="Содержимое врезки"/>
    <w:basedOn w:val="BodyText"/>
    <w:uiPriority w:val="99"/>
    <w:rsid w:val="001065D1"/>
  </w:style>
  <w:style w:type="table" w:styleId="TableGrid">
    <w:name w:val="Table Grid"/>
    <w:basedOn w:val="TableNormal"/>
    <w:uiPriority w:val="99"/>
    <w:rsid w:val="00B9345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интервала"/>
    <w:uiPriority w:val="99"/>
    <w:rsid w:val="00E97B08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8</Pages>
  <Words>2688</Words>
  <Characters>15324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1</cp:lastModifiedBy>
  <cp:revision>19</cp:revision>
  <cp:lastPrinted>2017-05-29T12:12:00Z</cp:lastPrinted>
  <dcterms:created xsi:type="dcterms:W3CDTF">2015-05-15T08:31:00Z</dcterms:created>
  <dcterms:modified xsi:type="dcterms:W3CDTF">2018-05-16T09:16:00Z</dcterms:modified>
</cp:coreProperties>
</file>